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038AE" w14:textId="77777777" w:rsidR="00420346" w:rsidRDefault="00420346" w:rsidP="0042034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4"/>
          <w:szCs w:val="24"/>
          <w:lang w:eastAsia="ru-RU"/>
          <w14:ligatures w14:val="none"/>
        </w:rPr>
      </w:pPr>
    </w:p>
    <w:p w14:paraId="093B3EC2" w14:textId="0F8D411A" w:rsidR="00420346" w:rsidRDefault="00420346" w:rsidP="0042034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4"/>
          <w:szCs w:val="24"/>
          <w:lang w:eastAsia="ru-RU"/>
          <w14:ligatures w14:val="none"/>
        </w:rPr>
        <w:t xml:space="preserve">Решение педагогического совета </w:t>
      </w:r>
    </w:p>
    <w:p w14:paraId="652DCA96" w14:textId="77777777" w:rsidR="00420346" w:rsidRDefault="00420346" w:rsidP="0042034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4"/>
          <w:szCs w:val="24"/>
          <w:lang w:eastAsia="ru-RU"/>
          <w14:ligatures w14:val="none"/>
        </w:rPr>
      </w:pPr>
    </w:p>
    <w:p w14:paraId="2B5FC256" w14:textId="5BFB7F7A" w:rsidR="00420346" w:rsidRDefault="00420346" w:rsidP="0042034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4"/>
          <w:szCs w:val="24"/>
          <w:lang w:eastAsia="ru-RU"/>
          <w14:ligatures w14:val="none"/>
        </w:rPr>
        <w:t>Протокол № 7</w:t>
      </w:r>
    </w:p>
    <w:p w14:paraId="485520C9" w14:textId="77777777" w:rsidR="00420346" w:rsidRDefault="00420346" w:rsidP="0042034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ru-RU"/>
          <w14:ligatures w14:val="none"/>
        </w:rPr>
      </w:pPr>
    </w:p>
    <w:p w14:paraId="40E36042" w14:textId="555566C9" w:rsidR="00420346" w:rsidRPr="00772D68" w:rsidRDefault="00420346" w:rsidP="0042034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ru-RU"/>
          <w14:ligatures w14:val="none"/>
        </w:rPr>
      </w:pPr>
      <w:r w:rsidRPr="00772D68"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ru-RU"/>
          <w14:ligatures w14:val="none"/>
        </w:rPr>
        <w:t>От 28.03.2024 года</w:t>
      </w:r>
    </w:p>
    <w:p w14:paraId="6DF09E43" w14:textId="32D18DDA" w:rsidR="00420346" w:rsidRPr="00772D68" w:rsidRDefault="00420346" w:rsidP="0042034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ru-RU"/>
          <w14:ligatures w14:val="none"/>
        </w:rPr>
      </w:pPr>
      <w:r w:rsidRPr="00772D68"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ru-RU"/>
          <w14:ligatures w14:val="none"/>
        </w:rPr>
        <w:t>Присутствовали:</w:t>
      </w:r>
      <w:r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ru-RU"/>
          <w14:ligatures w14:val="none"/>
        </w:rPr>
        <w:t xml:space="preserve"> все члены </w:t>
      </w:r>
      <w:proofErr w:type="gramStart"/>
      <w:r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ru-RU"/>
          <w14:ligatures w14:val="none"/>
        </w:rPr>
        <w:t>совета( один</w:t>
      </w:r>
      <w:proofErr w:type="gramEnd"/>
      <w:r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ru-RU"/>
          <w14:ligatures w14:val="none"/>
        </w:rPr>
        <w:t xml:space="preserve"> отсутствовал по уважительной причине)</w:t>
      </w:r>
    </w:p>
    <w:p w14:paraId="42F46BD2" w14:textId="77777777" w:rsidR="00420346" w:rsidRDefault="00420346" w:rsidP="0042034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4"/>
          <w:szCs w:val="24"/>
          <w:lang w:eastAsia="ru-RU"/>
          <w14:ligatures w14:val="none"/>
        </w:rPr>
      </w:pPr>
    </w:p>
    <w:p w14:paraId="35D93E51" w14:textId="77777777" w:rsidR="00420346" w:rsidRDefault="00420346" w:rsidP="0042034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4"/>
          <w:szCs w:val="24"/>
          <w:lang w:eastAsia="ru-RU"/>
          <w14:ligatures w14:val="none"/>
        </w:rPr>
        <w:t xml:space="preserve">ПОВЕСТКА ДНЯ: </w:t>
      </w:r>
    </w:p>
    <w:p w14:paraId="6A3879E6" w14:textId="77777777" w:rsidR="00420346" w:rsidRDefault="00420346" w:rsidP="0042034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4"/>
          <w:szCs w:val="24"/>
          <w:lang w:eastAsia="ru-RU"/>
          <w14:ligatures w14:val="none"/>
        </w:rPr>
      </w:pPr>
    </w:p>
    <w:p w14:paraId="13A9498B" w14:textId="77777777" w:rsidR="00420346" w:rsidRDefault="00420346" w:rsidP="0042034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4"/>
          <w:szCs w:val="24"/>
          <w:lang w:eastAsia="ru-RU"/>
          <w14:ligatures w14:val="none"/>
        </w:rPr>
        <w:t>1</w:t>
      </w:r>
      <w:r w:rsidRPr="00772D68"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ru-RU"/>
          <w14:ligatures w14:val="none"/>
        </w:rPr>
        <w:t xml:space="preserve">. О введении нового учебного предмета с 1 сентября 2024 года «Основы безопасности и защиты Родины» ф ФОП ООО и СОО </w:t>
      </w:r>
      <w:proofErr w:type="gramStart"/>
      <w:r w:rsidRPr="00772D68"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ru-RU"/>
          <w14:ligatures w14:val="none"/>
        </w:rPr>
        <w:t>( Трибунская</w:t>
      </w:r>
      <w:proofErr w:type="gramEnd"/>
      <w:r w:rsidRPr="00772D68"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ru-RU"/>
          <w14:ligatures w14:val="none"/>
        </w:rPr>
        <w:t xml:space="preserve"> Н.А.)</w:t>
      </w:r>
    </w:p>
    <w:p w14:paraId="60771CEE" w14:textId="77777777" w:rsidR="00420346" w:rsidRPr="00F970D6" w:rsidRDefault="00420346" w:rsidP="0042034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ru-RU"/>
          <w14:ligatures w14:val="none"/>
        </w:rPr>
        <w:t xml:space="preserve"> 2. Промежуточная аттестация в 2024 году </w:t>
      </w:r>
      <w:proofErr w:type="gramStart"/>
      <w:r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ru-RU"/>
          <w14:ligatures w14:val="none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ru-RU"/>
          <w14:ligatures w14:val="none"/>
        </w:rPr>
        <w:t>Латанская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ru-RU"/>
          <w14:ligatures w14:val="none"/>
        </w:rPr>
        <w:t xml:space="preserve"> О.М.)</w:t>
      </w:r>
      <w:r w:rsidRPr="004876B5">
        <w:rPr>
          <w:rFonts w:ascii="Georgia" w:hAnsi="Georgia"/>
          <w:color w:val="000000"/>
          <w:sz w:val="27"/>
          <w:szCs w:val="27"/>
          <w:shd w:val="clear" w:color="auto" w:fill="F6EAEA"/>
        </w:rPr>
        <w:t xml:space="preserve"> </w:t>
      </w:r>
      <w:r w:rsidRPr="00F970D6">
        <w:rPr>
          <w:rFonts w:ascii="Times New Roman" w:hAnsi="Times New Roman" w:cs="Times New Roman"/>
          <w:color w:val="000000"/>
          <w:sz w:val="24"/>
          <w:szCs w:val="24"/>
          <w:shd w:val="clear" w:color="auto" w:fill="F6EAEA"/>
        </w:rPr>
        <w:t>Профессиональные затруднения педагогов, когда они оценивают, как школьники освоили ООП в условиях ФОП. Единые подходы к оценке уровня достижения планируемых результатов учениками.</w:t>
      </w:r>
    </w:p>
    <w:p w14:paraId="549DC295" w14:textId="78F03FBE" w:rsidR="00420346" w:rsidRDefault="00420346" w:rsidP="0042034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ru-RU"/>
          <w14:ligatures w14:val="none"/>
        </w:rPr>
        <w:t xml:space="preserve"> 3. Утверждение локальных нормативных актов </w:t>
      </w:r>
      <w:bookmarkStart w:id="0" w:name="_Hlk163474670"/>
      <w:proofErr w:type="gramStart"/>
      <w:r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ru-RU"/>
          <w14:ligatures w14:val="none"/>
        </w:rPr>
        <w:t>( Положение</w:t>
      </w:r>
      <w:proofErr w:type="gramEnd"/>
      <w:r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ru-RU"/>
          <w14:ligatures w14:val="none"/>
        </w:rPr>
        <w:t xml:space="preserve"> о научно-практической конференции «Взгляд в будущее», Положение о порядке проведения инструктажей по ОТ среди учащихся, Положение о поощрении учащихся, Положение об учете индивидуальных достижений и результатов освоения образовательной программы</w:t>
      </w:r>
      <w:r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ru-RU"/>
          <w14:ligatures w14:val="none"/>
        </w:rPr>
        <w:t>).</w:t>
      </w:r>
    </w:p>
    <w:bookmarkEnd w:id="0"/>
    <w:p w14:paraId="433EAC17" w14:textId="14EC1C95" w:rsidR="00420346" w:rsidRDefault="00420346" w:rsidP="0042034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ru-RU"/>
          <w14:ligatures w14:val="none"/>
        </w:rPr>
        <w:t xml:space="preserve"> 4. </w:t>
      </w:r>
      <w:proofErr w:type="gramStart"/>
      <w:r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ru-RU"/>
          <w14:ligatures w14:val="none"/>
        </w:rPr>
        <w:t xml:space="preserve">О </w:t>
      </w:r>
      <w:r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ru-RU"/>
          <w14:ligatures w14:val="none"/>
        </w:rPr>
        <w:t xml:space="preserve"> профилактике</w:t>
      </w:r>
      <w:proofErr w:type="gramEnd"/>
      <w:r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ru-RU"/>
          <w14:ligatures w14:val="none"/>
        </w:rPr>
        <w:t>дисциплин</w:t>
      </w:r>
      <w:r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ru-RU"/>
          <w14:ligatures w14:val="none"/>
        </w:rPr>
        <w:t xml:space="preserve">ы среди </w:t>
      </w:r>
      <w:r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ru-RU"/>
          <w14:ligatures w14:val="none"/>
        </w:rPr>
        <w:t xml:space="preserve"> учащихся </w:t>
      </w:r>
      <w:r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ru-RU"/>
          <w14:ligatures w14:val="none"/>
        </w:rPr>
        <w:t>( Федоренко О.В.)</w:t>
      </w:r>
    </w:p>
    <w:p w14:paraId="162DD8D3" w14:textId="565CBFA7" w:rsidR="00420346" w:rsidRDefault="00420346"/>
    <w:p w14:paraId="31892E97" w14:textId="77777777" w:rsidR="00420346" w:rsidRDefault="00420346" w:rsidP="00420346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0A264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РЕШЕНИЕ ПО ПЕРВОМУ ВОПРОСУ: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r w:rsidRPr="000A26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В соответствии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с </w:t>
      </w:r>
      <w:hyperlink r:id="rId4" w:anchor="/document/97/514883/infobar-attachment/" w:tgtFrame="_self" w:history="1">
        <w:r w:rsidRPr="00420346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 xml:space="preserve">приказ </w:t>
        </w:r>
        <w:proofErr w:type="spellStart"/>
        <w:r w:rsidRPr="00420346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Минпросвещения</w:t>
        </w:r>
        <w:proofErr w:type="spellEnd"/>
        <w:r w:rsidRPr="00420346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 xml:space="preserve"> от 27.12.2023 № 1028</w:t>
        </w:r>
      </w:hyperlink>
      <w:r w:rsidRPr="0042034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. </w:t>
      </w:r>
      <w:hyperlink r:id="rId5" w:anchor="/document/97/515603/infobar-attachment/" w:tgtFrame="_self" w:history="1">
        <w:r w:rsidRPr="00420346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 xml:space="preserve">приказ </w:t>
        </w:r>
        <w:proofErr w:type="spellStart"/>
        <w:r w:rsidRPr="00420346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Минпросвещения</w:t>
        </w:r>
        <w:proofErr w:type="spellEnd"/>
        <w:r w:rsidRPr="00420346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 xml:space="preserve"> от 01.02.2024 № 62</w:t>
        </w:r>
      </w:hyperlink>
      <w:r w:rsidRPr="0042034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 1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. Провести заседание методического совета школы и вынести предложения по наполнению модулей с учетом региональных особенностей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ab/>
        <w:t xml:space="preserve"> в соответствии с приказом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от 01.02.2024 года № 62. Ответственная – Трибунская Н.А. 2. Провести заседание ШМО учителей технологической области с целью анализа условий для введения курса черчения с 5 по 9 класс. 3. Учителю ОБЖ пройти курсовую подготовку в связи с поправками в </w:t>
      </w:r>
      <w:proofErr w:type="gram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ФОП</w:t>
      </w:r>
      <w:proofErr w:type="gram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где </w:t>
      </w:r>
      <w:r w:rsidRPr="000A264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упомина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ет</w:t>
      </w:r>
      <w:r w:rsidRPr="000A264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ся предмет «Основы безопасности и защиты Родины» (ОБЗР) вместо ОБЖ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.</w:t>
      </w:r>
      <w:r w:rsidRPr="000A264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4. На заседании ШМО учителей технологической области </w:t>
      </w:r>
      <w:r w:rsidRPr="000A264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изучить </w:t>
      </w:r>
      <w:proofErr w:type="gram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внесенную  корректировку</w:t>
      </w:r>
      <w:proofErr w:type="gram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Pr="000A264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во ФГОС ООО, ФГОС ООО-2021 и ФГОС СОО 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и </w:t>
      </w:r>
      <w:r w:rsidRPr="000A264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детализиров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ать</w:t>
      </w:r>
      <w:r w:rsidRPr="000A264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планируемые результаты освоения предмета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, проанализировать </w:t>
      </w:r>
      <w:r w:rsidRPr="000A264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акценты в сфере обороны страны и военного дела.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( Май</w:t>
      </w:r>
      <w:proofErr w:type="gram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, 2024 года. Трибунская Н.А.)</w:t>
      </w:r>
    </w:p>
    <w:p w14:paraId="270FC3EF" w14:textId="678E02AE" w:rsidR="00420346" w:rsidRDefault="00420346" w:rsidP="00420346">
      <w:pPr>
        <w:shd w:val="clear" w:color="auto" w:fill="F3F8FC"/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FB2048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РЕШЕНИЕ ПО ВТОРОМУ ВОПРОСУ</w:t>
      </w:r>
      <w:r w:rsidRPr="0070032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:  В соответствии</w:t>
      </w: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с </w:t>
      </w:r>
      <w:r w:rsidRPr="00FB204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Закон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ом </w:t>
      </w:r>
      <w:r w:rsidRPr="00FB204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об образовании (</w:t>
      </w:r>
      <w:hyperlink r:id="rId6" w:anchor="/document/99/902389617/XA00M9A2N1/" w:tgtFrame="_self" w:history="1">
        <w:r w:rsidRPr="00420346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п. 10 ч. 3 ст. 28 Федерального закона от 29.12.2012 № 273-ФЗ</w:t>
        </w:r>
      </w:hyperlink>
      <w:r w:rsidRPr="00FB204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, </w:t>
      </w:r>
      <w:r w:rsidRPr="00FB204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п. 19.</w:t>
      </w:r>
      <w:r w:rsidRPr="0042034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30 </w:t>
      </w:r>
      <w:hyperlink r:id="rId7" w:anchor="/document/99/1301798824/infobar-attachment/" w:tgtFrame="_self" w:history="1">
        <w:r w:rsidRPr="00420346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ФОП НОО</w:t>
        </w:r>
      </w:hyperlink>
      <w:r w:rsidRPr="00FB204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, п. 18.18 </w:t>
      </w:r>
      <w:hyperlink r:id="rId8" w:anchor="/document/99/1301798824/infobar-attachment/" w:tgtFrame="_self" w:history="1">
        <w:r w:rsidRPr="00420346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ФОП ООО</w:t>
        </w:r>
      </w:hyperlink>
      <w:r w:rsidRPr="00FB204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, п. 18.18 </w:t>
      </w:r>
      <w:hyperlink r:id="rId9" w:anchor="/document/99/1301798825/infobar-attachment/" w:tgtFrame="_self" w:history="1">
        <w:r w:rsidRPr="00420346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ФОП СОО</w:t>
        </w:r>
      </w:hyperlink>
      <w:r w:rsidRPr="00FB204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утвердить график проведения годовой промежуточной аттестации. С целью упорядочи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ть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процедуру промежуточной аттестации </w:t>
      </w:r>
      <w:proofErr w:type="gram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( годовую</w:t>
      </w:r>
      <w:proofErr w:type="gramEnd"/>
      <w:r w:rsidRPr="0070032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) </w:t>
      </w:r>
      <w:r w:rsidRPr="0070032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учителям начальных классов  в 1-х классах проводить промежуточную аттестацию в виде учета текущих достижений учеников, которая  носит </w:t>
      </w:r>
      <w:proofErr w:type="spellStart"/>
      <w:r w:rsidRPr="0070032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безотметочный</w:t>
      </w:r>
      <w:proofErr w:type="spellEnd"/>
      <w:r w:rsidRPr="0070032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характер и фиксируется в документах мониторинга качества образования школы.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Учесть, что </w:t>
      </w:r>
      <w:r w:rsidRPr="0070032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Минобрнауки рекомендовало применять встроенное педагогическое наблюдение, условные шкалы, листы индивидуальных достижений, графики и таблицы для </w:t>
      </w:r>
      <w:r w:rsidRPr="0042034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  <w14:ligatures w14:val="none"/>
        </w:rPr>
        <w:t>отслеживания динамики учебных достижений ребенка (</w:t>
      </w:r>
      <w:hyperlink r:id="rId10" w:anchor="/document/97/105933/" w:tgtFrame="_self" w:history="1">
        <w:r w:rsidRPr="00420346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письмо Минобрнауки от 03.06.2003 № 13-51-120/13</w:t>
        </w:r>
      </w:hyperlink>
      <w:r w:rsidRPr="0070032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).</w:t>
      </w:r>
      <w:r w:rsidRPr="003B01F9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оценочные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, 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7474B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от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31.05.2021 </w:t>
      </w:r>
      <w:r w:rsidRPr="0037474B">
        <w:rPr>
          <w:rFonts w:hAnsi="Times New Roman" w:cs="Times New Roman"/>
          <w:color w:val="000000"/>
          <w:sz w:val="24"/>
          <w:szCs w:val="24"/>
        </w:rPr>
        <w:t>№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286 </w:t>
      </w:r>
      <w:r w:rsidRPr="0037474B">
        <w:rPr>
          <w:rFonts w:hAnsi="Times New Roman" w:cs="Times New Roman"/>
          <w:color w:val="000000"/>
          <w:sz w:val="24"/>
          <w:szCs w:val="24"/>
        </w:rPr>
        <w:t>«Об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стандарта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общего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74B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37474B">
        <w:rPr>
          <w:rFonts w:hAnsi="Times New Roman" w:cs="Times New Roman"/>
          <w:color w:val="000000"/>
          <w:sz w:val="24"/>
          <w:szCs w:val="24"/>
        </w:rPr>
        <w:t>;</w:t>
      </w:r>
      <w:r w:rsidRPr="0037474B"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7474B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от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31.05.2021 </w:t>
      </w:r>
      <w:r w:rsidRPr="0037474B">
        <w:rPr>
          <w:rFonts w:hAnsi="Times New Roman" w:cs="Times New Roman"/>
          <w:color w:val="000000"/>
          <w:sz w:val="24"/>
          <w:szCs w:val="24"/>
        </w:rPr>
        <w:t>№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287 </w:t>
      </w:r>
      <w:r w:rsidRPr="0037474B">
        <w:rPr>
          <w:rFonts w:hAnsi="Times New Roman" w:cs="Times New Roman"/>
          <w:color w:val="000000"/>
          <w:sz w:val="24"/>
          <w:szCs w:val="24"/>
        </w:rPr>
        <w:t>«Об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стандарта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основного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общего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37474B"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474B">
        <w:rPr>
          <w:rFonts w:hAnsi="Times New Roman" w:cs="Times New Roman"/>
          <w:color w:val="000000"/>
          <w:sz w:val="24"/>
          <w:szCs w:val="24"/>
        </w:rPr>
        <w:t>Минобрнауки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от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17.12.2010 </w:t>
      </w:r>
      <w:r w:rsidRPr="0037474B">
        <w:rPr>
          <w:rFonts w:hAnsi="Times New Roman" w:cs="Times New Roman"/>
          <w:color w:val="000000"/>
          <w:sz w:val="24"/>
          <w:szCs w:val="24"/>
        </w:rPr>
        <w:t>№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1897 </w:t>
      </w:r>
      <w:r w:rsidRPr="0037474B">
        <w:rPr>
          <w:rFonts w:hAnsi="Times New Roman" w:cs="Times New Roman"/>
          <w:color w:val="000000"/>
          <w:sz w:val="24"/>
          <w:szCs w:val="24"/>
        </w:rPr>
        <w:t>«Об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стандарта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основного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общего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lastRenderedPageBreak/>
        <w:t>образования»</w:t>
      </w:r>
      <w:r w:rsidRPr="0037474B"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474B">
        <w:rPr>
          <w:rFonts w:hAnsi="Times New Roman" w:cs="Times New Roman"/>
          <w:color w:val="000000"/>
          <w:sz w:val="24"/>
          <w:szCs w:val="24"/>
        </w:rPr>
        <w:t>Минобрнауки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от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17.05.2012 </w:t>
      </w:r>
      <w:r w:rsidRPr="0037474B">
        <w:rPr>
          <w:rFonts w:hAnsi="Times New Roman" w:cs="Times New Roman"/>
          <w:color w:val="000000"/>
          <w:sz w:val="24"/>
          <w:szCs w:val="24"/>
        </w:rPr>
        <w:t>№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413 </w:t>
      </w:r>
      <w:r w:rsidRPr="0037474B">
        <w:rPr>
          <w:rFonts w:hAnsi="Times New Roman" w:cs="Times New Roman"/>
          <w:color w:val="000000"/>
          <w:sz w:val="24"/>
          <w:szCs w:val="24"/>
        </w:rPr>
        <w:t>«Об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стандарта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среднего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общего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37474B"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7474B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от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37474B">
        <w:rPr>
          <w:rFonts w:hAnsi="Times New Roman" w:cs="Times New Roman"/>
          <w:color w:val="000000"/>
          <w:sz w:val="24"/>
          <w:szCs w:val="24"/>
        </w:rPr>
        <w:t>№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372 </w:t>
      </w:r>
      <w:r w:rsidRPr="0037474B">
        <w:rPr>
          <w:rFonts w:hAnsi="Times New Roman" w:cs="Times New Roman"/>
          <w:color w:val="000000"/>
          <w:sz w:val="24"/>
          <w:szCs w:val="24"/>
        </w:rPr>
        <w:t>«Об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программы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общего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37474B"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7474B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от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37474B">
        <w:rPr>
          <w:rFonts w:hAnsi="Times New Roman" w:cs="Times New Roman"/>
          <w:color w:val="000000"/>
          <w:sz w:val="24"/>
          <w:szCs w:val="24"/>
        </w:rPr>
        <w:t>№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370 </w:t>
      </w:r>
      <w:r w:rsidRPr="0037474B">
        <w:rPr>
          <w:rFonts w:hAnsi="Times New Roman" w:cs="Times New Roman"/>
          <w:color w:val="000000"/>
          <w:sz w:val="24"/>
          <w:szCs w:val="24"/>
        </w:rPr>
        <w:t>«Об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программы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основного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общего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37474B"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7474B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от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37474B">
        <w:rPr>
          <w:rFonts w:hAnsi="Times New Roman" w:cs="Times New Roman"/>
          <w:color w:val="000000"/>
          <w:sz w:val="24"/>
          <w:szCs w:val="24"/>
        </w:rPr>
        <w:t>№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371 </w:t>
      </w:r>
      <w:r w:rsidRPr="0037474B">
        <w:rPr>
          <w:rFonts w:hAnsi="Times New Roman" w:cs="Times New Roman"/>
          <w:color w:val="000000"/>
          <w:sz w:val="24"/>
          <w:szCs w:val="24"/>
        </w:rPr>
        <w:t>«Об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программы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среднего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общего</w:t>
      </w:r>
      <w:r w:rsidRPr="003747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474B"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Провести промежуточную </w:t>
      </w:r>
      <w:proofErr w:type="gram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аттестацию  внеурочной</w:t>
      </w:r>
      <w:proofErr w:type="gram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деятельности учащихся  с применением  </w:t>
      </w:r>
      <w:r w:rsidRPr="00FB204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технологи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и</w:t>
      </w:r>
      <w:r w:rsidRPr="00FB204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портфолио в сочетании с индивидуальным учетом образовательных достижен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ий учащихся. </w:t>
      </w:r>
      <w:r w:rsidRPr="00FB204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Внеурочная деятельность – неотъемлемый компонент основной образовательной программы, результаты освоения которой подлежат итоговой аттестации (</w:t>
      </w:r>
      <w:hyperlink r:id="rId11" w:anchor="/document/99/902389617/XA00M502MO/" w:history="1">
        <w:r w:rsidRPr="00420346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ст. 59 Федерального закона от 29.12.2012 № 273-ФЗ</w:t>
        </w:r>
      </w:hyperlink>
      <w:r w:rsidRPr="0042034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)</w:t>
      </w:r>
      <w:r w:rsidRPr="00FB204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При проведении промежуточной (</w:t>
      </w:r>
      <w:proofErr w:type="gram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годовой )</w:t>
      </w:r>
      <w:proofErr w:type="gram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аттестации применять единые требования оценивания учащихся.</w:t>
      </w:r>
    </w:p>
    <w:p w14:paraId="227A345F" w14:textId="77777777" w:rsidR="00420346" w:rsidRDefault="00420346" w:rsidP="0042034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РЕШЕНИЕ ПО ТРЕТЬМУ ВОПРОСУ: </w:t>
      </w:r>
      <w:r w:rsidRPr="00FB2048">
        <w:rPr>
          <w:rFonts w:ascii="Times New Roman" w:hAnsi="Times New Roman" w:cs="Times New Roman"/>
          <w:sz w:val="24"/>
          <w:szCs w:val="24"/>
        </w:rPr>
        <w:t>1. Утвердить локальные нормативные документы в новой редакции: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ru-RU"/>
          <w14:ligatures w14:val="none"/>
        </w:rPr>
        <w:t>Положение о научно-практической конференции «Взгляд в будущее», Положение о порядке проведения инструктажей по ОТ среди учащихся, Положение о поощрении учащихся, Положение об учете индивидуальных достижений и результатов освоения образовательной программы.</w:t>
      </w:r>
    </w:p>
    <w:p w14:paraId="4537F39B" w14:textId="77777777" w:rsidR="00420346" w:rsidRDefault="00420346" w:rsidP="0042034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ru-RU"/>
          <w14:ligatures w14:val="none"/>
        </w:rPr>
      </w:pPr>
    </w:p>
    <w:p w14:paraId="1D414CBF" w14:textId="4C697FB3" w:rsidR="00420346" w:rsidRPr="003E0D08" w:rsidRDefault="00420346" w:rsidP="0042034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08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РЕШЕНИЕ ПО ЧЕТВЕРТОМУ ВОПРОСУ: </w:t>
      </w:r>
      <w:r w:rsidRPr="003E0D08">
        <w:rPr>
          <w:rFonts w:ascii="Times New Roman" w:eastAsia="Times New Roman" w:hAnsi="Times New Roman" w:cs="Times New Roman"/>
          <w:color w:val="222222"/>
          <w:kern w:val="0"/>
          <w:lang w:eastAsia="ru-RU"/>
          <w14:ligatures w14:val="none"/>
        </w:rPr>
        <w:t xml:space="preserve">Классному руководителю 10 класса предоставить план работы </w:t>
      </w:r>
      <w:r w:rsidRPr="003E0D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по профилактике нарушений дисциплины среди обучающихся, чтобы предотвратить конфликтные ситуации и подростковые </w:t>
      </w:r>
      <w:proofErr w:type="gramStart"/>
      <w:r w:rsidRPr="003E0D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правонарушения .и</w:t>
      </w:r>
      <w:proofErr w:type="gramEnd"/>
      <w:r w:rsidRPr="003E0D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своевременно </w:t>
      </w:r>
      <w:r w:rsidRPr="003E0D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устран</w:t>
      </w:r>
      <w:r w:rsidRPr="003E0D08">
        <w:rPr>
          <w:rFonts w:ascii="Times New Roman" w:eastAsia="Times New Roman" w:hAnsi="Times New Roman" w:cs="Times New Roman"/>
          <w:color w:val="222222"/>
          <w:kern w:val="0"/>
          <w:lang w:eastAsia="ru-RU"/>
          <w14:ligatures w14:val="none"/>
        </w:rPr>
        <w:t>я</w:t>
      </w:r>
      <w:r w:rsidRPr="003E0D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ть причины нарушения дисциплины.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Коковина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И.В.) .Утвердить график заседаний комиссии по урегулировании споров между участниками образовательных отношений.  </w:t>
      </w:r>
      <w:proofErr w:type="gram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( Апрель</w:t>
      </w:r>
      <w:proofErr w:type="gram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2024 год.. Федоренко О.В.). Психологу провести анкетирование учащихся 10-11 классов «Микроклимат в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классе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» и выявить причины подросткового нарушения дисциплины в школе. </w:t>
      </w:r>
      <w:proofErr w:type="gram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( Апрель</w:t>
      </w:r>
      <w:proofErr w:type="gram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2024 год). Провести профилактическую беседу с учащейся 10 класса о дисциплине и поведении на уроках, признаках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, ознакомить с ответственностью </w:t>
      </w:r>
      <w:proofErr w:type="gram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за правонарушении</w:t>
      </w:r>
      <w:proofErr w:type="gram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Ответственная -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Федоренко О.В., классному руководителю пригласить инспектора ПДН для профилактической беседы с целью недопущения повторения нарушений дисциплины. ( Протокол беседы).</w:t>
      </w:r>
      <w:r w:rsidRPr="003E0D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E0D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Для защиты своих прав педагог вправе подать обращение-жалобу работодателю (</w:t>
      </w:r>
      <w:hyperlink r:id="rId12" w:anchor="/document/99/901978846/XA00LTK2M0/" w:tgtFrame="_self" w:history="1">
        <w:r w:rsidRPr="00420346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ст. 1 Федерального закона от 02.05.2006 № 59-ФЗ</w:t>
        </w:r>
      </w:hyperlink>
      <w:r w:rsidRPr="0042034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  <w14:ligatures w14:val="none"/>
        </w:rPr>
        <w:t>, </w:t>
      </w:r>
      <w:hyperlink r:id="rId13" w:anchor="/document/99/902389617/XA00M7M2N0/" w:tgtFrame="_self" w:history="1">
        <w:r w:rsidRPr="00420346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ч. 3.1 ст. 47 Федерального закона от 29.12.2012 № 273-ФЗ</w:t>
        </w:r>
      </w:hyperlink>
      <w:r w:rsidRPr="0042034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  <w14:ligatures w14:val="none"/>
        </w:rPr>
        <w:t>, </w:t>
      </w:r>
      <w:proofErr w:type="spellStart"/>
      <w:r w:rsidRPr="0042034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fldChar w:fldCharType="begin"/>
      </w:r>
      <w:r w:rsidRPr="0042034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instrText>HYPERLINK "https://1obraz.ru/" \l "/document/99/901807664/ZAP28883FJ/" \o "" \t "_self"</w:instrText>
      </w:r>
      <w:r w:rsidRPr="0042034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r>
      <w:r w:rsidRPr="0042034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fldChar w:fldCharType="separate"/>
      </w:r>
      <w:r w:rsidRPr="0042034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абз</w:t>
      </w:r>
      <w:proofErr w:type="spellEnd"/>
      <w:r w:rsidRPr="0042034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 12 ст. 21 ТК</w:t>
      </w:r>
      <w:r w:rsidRPr="0042034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fldChar w:fldCharType="end"/>
      </w:r>
      <w:r w:rsidRPr="003E0D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). В </w:t>
      </w:r>
      <w:proofErr w:type="gramStart"/>
      <w:r w:rsidRPr="003E0D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жалобе  потребовать</w:t>
      </w:r>
      <w:proofErr w:type="gramEnd"/>
      <w:r w:rsidRPr="003E0D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, чтобы образовательная организация привлекла к дисциплинарной ответственности ребенка, который нарушает или ущемляет права педагога. </w:t>
      </w:r>
    </w:p>
    <w:p w14:paraId="6D2A0D22" w14:textId="77777777" w:rsidR="00420346" w:rsidRDefault="00420346" w:rsidP="004203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C31D4" w14:textId="77777777" w:rsidR="00420346" w:rsidRPr="00FB2048" w:rsidRDefault="00420346" w:rsidP="00420346">
      <w:pPr>
        <w:shd w:val="clear" w:color="auto" w:fill="F3F8FC"/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1BFE6A40" w14:textId="77777777" w:rsidR="00420346" w:rsidRPr="000A264F" w:rsidRDefault="00420346" w:rsidP="00420346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3DB5E464" w14:textId="77777777" w:rsidR="00420346" w:rsidRDefault="00420346"/>
    <w:sectPr w:rsidR="00420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46"/>
    <w:rsid w:val="0039723D"/>
    <w:rsid w:val="0042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6F2D"/>
  <w15:chartTrackingRefBased/>
  <w15:docId w15:val="{FE3621AA-05A0-48C1-8B5E-BB15C14B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hyperlink" Target="https://1zavuch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1obraz.ru/" TargetMode="External"/><Relationship Id="rId4" Type="http://schemas.openxmlformats.org/officeDocument/2006/relationships/hyperlink" Target="https://1zavuch.ru/" TargetMode="External"/><Relationship Id="rId9" Type="http://schemas.openxmlformats.org/officeDocument/2006/relationships/hyperlink" Target="https://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1021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1</cp:revision>
  <dcterms:created xsi:type="dcterms:W3CDTF">2024-04-09T05:02:00Z</dcterms:created>
  <dcterms:modified xsi:type="dcterms:W3CDTF">2024-04-09T05:11:00Z</dcterms:modified>
</cp:coreProperties>
</file>