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8F3" w:rsidRDefault="00CA38F3" w:rsidP="00CA38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 ЧОУ «Перфект-гимназия»</w:t>
      </w:r>
    </w:p>
    <w:p w:rsidR="00CA38F3" w:rsidRDefault="00CA38F3" w:rsidP="00CA38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64D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9</w:t>
      </w:r>
    </w:p>
    <w:p w:rsidR="00CA38F3" w:rsidRPr="002064D1" w:rsidRDefault="00CA38F3" w:rsidP="00CA38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18 апреля 2023 года</w:t>
      </w:r>
    </w:p>
    <w:p w:rsidR="00CA38F3" w:rsidRDefault="00CA38F3" w:rsidP="00CA38F3">
      <w:pPr>
        <w:rPr>
          <w:rFonts w:ascii="Times New Roman" w:hAnsi="Times New Roman" w:cs="Times New Roman"/>
          <w:sz w:val="24"/>
          <w:szCs w:val="24"/>
        </w:rPr>
      </w:pPr>
    </w:p>
    <w:p w:rsidR="00CA38F3" w:rsidRDefault="00CA38F3" w:rsidP="00CA3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все члены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список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прилагается)</w:t>
      </w:r>
    </w:p>
    <w:p w:rsidR="00CA38F3" w:rsidRDefault="00CA38F3" w:rsidP="00CA3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CA38F3" w:rsidRDefault="00CA38F3" w:rsidP="00CA3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Розова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В.Б</w:t>
      </w:r>
      <w:proofErr w:type="gramEnd"/>
    </w:p>
    <w:p w:rsidR="00CA38F3" w:rsidRDefault="00CA38F3" w:rsidP="00CA38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F3" w:rsidRDefault="00CA38F3" w:rsidP="00CA3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DC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F3" w:rsidRDefault="00CA38F3" w:rsidP="00CA3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1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Утверждение отчета о самообследовании за 2022 год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Ижко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О.Д.)</w:t>
      </w:r>
    </w:p>
    <w:p w:rsidR="00CA38F3" w:rsidRDefault="00CA38F3" w:rsidP="00CA3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Формирование функциональной грамотности в школе. Реализация плана мероприятий.  </w:t>
      </w:r>
      <w:proofErr w:type="gramStart"/>
      <w:r>
        <w:rPr>
          <w:rFonts w:ascii="Times New Roman" w:hAnsi="Times New Roman" w:cs="Times New Roman"/>
          <w:sz w:val="24"/>
          <w:szCs w:val="24"/>
        </w:rPr>
        <w:t>( Трибунская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О.М.)</w:t>
      </w:r>
    </w:p>
    <w:p w:rsidR="00CA38F3" w:rsidRPr="00227530" w:rsidRDefault="00CA38F3" w:rsidP="00CA38F3">
      <w:pPr>
        <w:pStyle w:val="a3"/>
        <w:spacing w:before="0" w:beforeAutospacing="0" w:after="150" w:afterAutospacing="0"/>
      </w:pPr>
      <w:r w:rsidRPr="00227530">
        <w:rPr>
          <w:b/>
          <w:bCs/>
        </w:rPr>
        <w:t>РЕШЕНИЕ:  по первому вопросу:</w:t>
      </w:r>
      <w:r w:rsidRPr="00227530">
        <w:rPr>
          <w:rFonts w:ascii="Arial" w:hAnsi="Arial" w:cs="Arial"/>
          <w:b/>
          <w:bCs/>
          <w:color w:val="222222"/>
          <w:sz w:val="21"/>
          <w:szCs w:val="21"/>
        </w:rPr>
        <w:br/>
      </w:r>
      <w:r w:rsidRPr="00227530">
        <w:rPr>
          <w:color w:val="222222"/>
        </w:rPr>
        <w:t>В соответствии со статьями </w:t>
      </w:r>
      <w:hyperlink r:id="rId5" w:anchor="/document/99/902389617/XA00M922NE/" w:history="1">
        <w:r w:rsidRPr="00CA38F3">
          <w:rPr>
            <w:rStyle w:val="a4"/>
            <w:color w:val="000000" w:themeColor="text1"/>
            <w:u w:val="none"/>
          </w:rPr>
          <w:t>28</w:t>
        </w:r>
      </w:hyperlink>
      <w:r w:rsidRPr="00227530">
        <w:rPr>
          <w:color w:val="222222"/>
        </w:rPr>
        <w:t> и </w:t>
      </w:r>
      <w:hyperlink r:id="rId6" w:anchor="/document/99/902389617/ZAP28503FV/" w:history="1">
        <w:r w:rsidRPr="00CA38F3">
          <w:rPr>
            <w:rStyle w:val="a4"/>
            <w:color w:val="000000" w:themeColor="text1"/>
            <w:u w:val="none"/>
          </w:rPr>
          <w:t>29</w:t>
        </w:r>
      </w:hyperlink>
      <w:r w:rsidRPr="00CA38F3">
        <w:rPr>
          <w:color w:val="000000" w:themeColor="text1"/>
        </w:rPr>
        <w:t> </w:t>
      </w:r>
      <w:r w:rsidRPr="00227530">
        <w:rPr>
          <w:color w:val="222222"/>
        </w:rPr>
        <w:t>Федерального закона от 29.12.2012 № 273-ФЗ «Об образовании в Российской Федерации»:</w:t>
      </w:r>
    </w:p>
    <w:p w:rsidR="00CA38F3" w:rsidRPr="00227530" w:rsidRDefault="00CA38F3" w:rsidP="00CA38F3">
      <w:pPr>
        <w:pStyle w:val="a3"/>
        <w:spacing w:before="0" w:beforeAutospacing="0" w:after="150" w:afterAutospacing="0"/>
        <w:rPr>
          <w:rStyle w:val="sfwc"/>
        </w:rPr>
      </w:pPr>
      <w:r w:rsidRPr="00227530">
        <w:rPr>
          <w:color w:val="222222"/>
        </w:rPr>
        <w:t>1. Утвердить отчет о результатах самообследован</w:t>
      </w:r>
      <w:r>
        <w:rPr>
          <w:color w:val="222222"/>
        </w:rPr>
        <w:t xml:space="preserve">ия ЧОУ «Перфект-гимназия» </w:t>
      </w:r>
      <w:r w:rsidRPr="00227530">
        <w:rPr>
          <w:color w:val="222222"/>
        </w:rPr>
        <w:t>за 202</w:t>
      </w:r>
      <w:r>
        <w:rPr>
          <w:color w:val="222222"/>
        </w:rPr>
        <w:t>2</w:t>
      </w:r>
      <w:r w:rsidRPr="00227530">
        <w:rPr>
          <w:color w:val="222222"/>
        </w:rPr>
        <w:t> год (</w:t>
      </w:r>
      <w:hyperlink r:id="rId7" w:anchor="/document/118/71315/dfasypn4l8/" w:history="1">
        <w:r w:rsidRPr="00CA38F3">
          <w:rPr>
            <w:rStyle w:val="a4"/>
            <w:color w:val="000000" w:themeColor="text1"/>
            <w:u w:val="none"/>
          </w:rPr>
          <w:t>приложение</w:t>
        </w:r>
      </w:hyperlink>
      <w:r w:rsidRPr="00CA38F3">
        <w:rPr>
          <w:color w:val="000000" w:themeColor="text1"/>
        </w:rPr>
        <w:t>)</w:t>
      </w:r>
      <w:r w:rsidRPr="00227530">
        <w:rPr>
          <w:color w:val="222222"/>
        </w:rPr>
        <w:t>. </w:t>
      </w:r>
    </w:p>
    <w:p w:rsidR="0039723D" w:rsidRPr="00CA38F3" w:rsidRDefault="00CA38F3" w:rsidP="00CA38F3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CA38F3">
        <w:rPr>
          <w:rFonts w:ascii="Times New Roman" w:hAnsi="Times New Roman" w:cs="Times New Roman"/>
          <w:color w:val="222222"/>
          <w:sz w:val="24"/>
          <w:szCs w:val="24"/>
        </w:rPr>
        <w:t>2. Ивановой С.А. в срок до </w:t>
      </w:r>
      <w:r w:rsidRPr="00CA38F3">
        <w:rPr>
          <w:rStyle w:val="fill"/>
          <w:rFonts w:ascii="Times New Roman" w:hAnsi="Times New Roman" w:cs="Times New Roman"/>
          <w:color w:val="222222"/>
          <w:sz w:val="24"/>
          <w:szCs w:val="24"/>
          <w:shd w:val="clear" w:color="auto" w:fill="FFFFCC"/>
        </w:rPr>
        <w:t>20.04.2023</w:t>
      </w:r>
      <w:r w:rsidRPr="00CA38F3">
        <w:rPr>
          <w:rFonts w:ascii="Times New Roman" w:hAnsi="Times New Roman" w:cs="Times New Roman"/>
          <w:color w:val="222222"/>
          <w:sz w:val="24"/>
          <w:szCs w:val="24"/>
        </w:rPr>
        <w:t> опубликовать отчет в подразделе «Документы</w:t>
      </w:r>
      <w:r>
        <w:rPr>
          <w:rFonts w:ascii="Times New Roman" w:hAnsi="Times New Roman" w:cs="Times New Roman"/>
          <w:color w:val="222222"/>
          <w:sz w:val="24"/>
          <w:szCs w:val="24"/>
        </w:rPr>
        <w:t>» в разделе «Сведения об образовательной организации» на школьном сайте.</w:t>
      </w:r>
    </w:p>
    <w:p w:rsidR="00CA38F3" w:rsidRPr="008714EA" w:rsidRDefault="00CA38F3" w:rsidP="00CA38F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3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РЕШЕНИЕ по второму вопросу: </w:t>
      </w:r>
      <w:r w:rsidRPr="008714E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 </w:t>
      </w:r>
      <w:hyperlink r:id="rId8" w:anchor="/document/99/902389617/XA00M922NE/" w:tgtFrame="_self" w:history="1">
        <w:r w:rsidRPr="00871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статьи 28</w:t>
        </w:r>
      </w:hyperlink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29.12.2012 № 273-ФЗ «Об образовании в Российской Федерации» в соответствии с </w:t>
      </w:r>
      <w:hyperlink r:id="rId9" w:anchor="/document/97/491351/" w:tgtFrame="_self" w:history="1">
        <w:r w:rsidRPr="00871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письмом </w:t>
        </w:r>
        <w:proofErr w:type="spellStart"/>
        <w:r w:rsidRPr="00871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8714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России от 14.09.2021 № 03-1510</w:t>
        </w:r>
      </w:hyperlink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A38F3" w:rsidRPr="008714EA" w:rsidRDefault="00CA38F3" w:rsidP="00CA38F3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8714E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Утвердить лист проверки по развитию функциональной грамотности в ЧОУ «Перфект-гимназия»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по нижеследующему образцу:</w:t>
      </w:r>
    </w:p>
    <w:p w:rsidR="00CA38F3" w:rsidRPr="008714EA" w:rsidRDefault="00CA38F3" w:rsidP="00CA38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Pr="008714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 проверки школы по развитию функциональной грамотности учеников</w:t>
      </w:r>
    </w:p>
    <w:p w:rsidR="00CA38F3" w:rsidRPr="008714EA" w:rsidRDefault="00CA38F3" w:rsidP="00CA38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CA38F3" w:rsidRPr="008714EA" w:rsidTr="002E2B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– да/нет</w:t>
            </w:r>
          </w:p>
        </w:tc>
      </w:tr>
      <w:tr w:rsidR="00CA38F3" w:rsidRPr="008714EA" w:rsidTr="002E2B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Включены ли в уроки задания на функциональную грамотность по каждому ее направлению (из электронного банка заданий) – не менее 1 раза в неделю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38F3" w:rsidRPr="008714EA" w:rsidTr="002E2B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ли обучающиеся домашние задания по функциональной грамотности на платформе РЭШ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38F3" w:rsidRPr="008714EA" w:rsidTr="002E2B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ли минимум 1 раз в неделю интенсивные занятия по функциональной грамотности в урочной или внеурочной форме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38F3" w:rsidRPr="008714EA" w:rsidTr="002E2B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ли внеурочные занятия по функциональной грамотности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38F3" w:rsidRPr="008714EA" w:rsidTr="002E2B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ли индивидуальные занятия/консультации с учениками, показавшими низкий (недостаточный) уровень грамотности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38F3" w:rsidRPr="008714EA" w:rsidTr="002E2B2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 ли классные часы для мотивационной подготовки учащихся к развитию функциональной грамотности, участию в исследовании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3" w:rsidRPr="008714EA" w:rsidRDefault="00CA38F3" w:rsidP="002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A38F3" w:rsidRPr="008714EA" w:rsidRDefault="00CA38F3" w:rsidP="00CA38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8F3" w:rsidRPr="00227530" w:rsidRDefault="00CA38F3" w:rsidP="00CA38F3">
      <w:pPr>
        <w:pStyle w:val="a6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Продолжить реализовывать план мероприятий по развитию функциональной грамотности обучающихся. Ответственные: Трибунская Н.А., </w:t>
      </w:r>
      <w:proofErr w:type="spellStart"/>
      <w:r w:rsidRPr="00227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r w:rsidRPr="00227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</w:t>
      </w:r>
    </w:p>
    <w:p w:rsidR="00CA38F3" w:rsidRPr="008714EA" w:rsidRDefault="00CA38F3" w:rsidP="00CA38F3">
      <w:pPr>
        <w:pStyle w:val="a6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Латанской</w:t>
      </w:r>
      <w:proofErr w:type="spellEnd"/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заместителю директора по УВР:</w:t>
      </w:r>
    </w:p>
    <w:p w:rsidR="00CA38F3" w:rsidRPr="008714EA" w:rsidRDefault="00CA38F3" w:rsidP="00CA38F3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контролировать исполнение плана мероприятий по развитию функциональной грамотности обучающихся</w:t>
      </w:r>
    </w:p>
    <w:p w:rsidR="00CA38F3" w:rsidRPr="008714EA" w:rsidRDefault="00CA38F3" w:rsidP="00CA38F3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поддержку и координацию работы ответственных за выполнение конкретных мероприятий плана по развитию функциональной грамотности обучающихся</w:t>
      </w:r>
    </w:p>
    <w:p w:rsidR="00CA38F3" w:rsidRPr="008714EA" w:rsidRDefault="00CA38F3" w:rsidP="00CA38F3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корректировать план по развитию функциональной грамотности обучающихся при необходимости;</w:t>
      </w:r>
    </w:p>
    <w:p w:rsidR="00CA38F3" w:rsidRPr="008714EA" w:rsidRDefault="00CA38F3" w:rsidP="00CA38F3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проинформировать обучающихся и их родителей (законных представителей) о мероприятиях по развитию функциональной грамотности.</w:t>
      </w:r>
    </w:p>
    <w:p w:rsidR="00CA38F3" w:rsidRDefault="00CA38F3" w:rsidP="00CA38F3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4.Ответственным за выполнение конкретных мероприятий плана по развитию функциональной грамотности обучающихся   обеспечить выполнение соответствующих мероприятий в срок, указанном в плане. </w:t>
      </w:r>
    </w:p>
    <w:p w:rsidR="00CA38F3" w:rsidRPr="008714EA" w:rsidRDefault="00CA38F3" w:rsidP="00CA38F3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невозможности или нецелесообразности исполнения мероприятий сообщить об этом ответственному за выполнение плана с целью корректировки плана.</w:t>
      </w:r>
    </w:p>
    <w:p w:rsidR="00CA38F3" w:rsidRDefault="00CA38F3" w:rsidP="00CA38F3">
      <w:pP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     5. </w:t>
      </w:r>
      <w:proofErr w:type="gramStart"/>
      <w:r w:rsidRPr="007758F0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Педагогам</w:t>
      </w:r>
      <w:r w:rsidRPr="00EC5C2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 включить</w:t>
      </w:r>
      <w:proofErr w:type="gramEnd"/>
      <w:r w:rsidRPr="00EC5C2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в рабочие программы виды деятельности на основе заданий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  </w:t>
      </w:r>
      <w:r w:rsidRPr="00EC5C2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из </w:t>
      </w:r>
      <w:hyperlink r:id="rId10" w:tgtFrame="_blank" w:history="1">
        <w:r w:rsidRPr="00CA38F3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электронного банка заданий для оценки функциональной грамотности</w:t>
        </w:r>
      </w:hyperlink>
      <w:r w:rsidRPr="00CA38F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Проанализировать  рабочие</w:t>
      </w:r>
      <w:proofErr w:type="gramEnd"/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программы на заседаниях  ШМО.  </w:t>
      </w:r>
      <w:proofErr w:type="gramStart"/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(  Май</w:t>
      </w:r>
      <w:proofErr w:type="gramEnd"/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2023 года).</w:t>
      </w:r>
    </w:p>
    <w:p w:rsidR="00CA38F3" w:rsidRDefault="00CA38F3" w:rsidP="00CA38F3"/>
    <w:sectPr w:rsidR="00CA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C95"/>
    <w:multiLevelType w:val="multilevel"/>
    <w:tmpl w:val="D4F8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71B5B"/>
    <w:multiLevelType w:val="hybridMultilevel"/>
    <w:tmpl w:val="54D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54A"/>
    <w:multiLevelType w:val="hybridMultilevel"/>
    <w:tmpl w:val="9330440A"/>
    <w:lvl w:ilvl="0" w:tplc="F06C1F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87679">
    <w:abstractNumId w:val="0"/>
  </w:num>
  <w:num w:numId="2" w16cid:durableId="424349081">
    <w:abstractNumId w:val="1"/>
  </w:num>
  <w:num w:numId="3" w16cid:durableId="140576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F3"/>
    <w:rsid w:val="0039723D"/>
    <w:rsid w:val="00C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1528"/>
  <w15:chartTrackingRefBased/>
  <w15:docId w15:val="{AE3BFFC9-8EE2-4B7E-8B0C-1912A29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F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38F3"/>
    <w:rPr>
      <w:color w:val="0000FF"/>
      <w:u w:val="single"/>
    </w:rPr>
  </w:style>
  <w:style w:type="character" w:customStyle="1" w:styleId="fill">
    <w:name w:val="fill"/>
    <w:basedOn w:val="a0"/>
    <w:rsid w:val="00CA38F3"/>
  </w:style>
  <w:style w:type="character" w:customStyle="1" w:styleId="sfwc">
    <w:name w:val="sfwc"/>
    <w:basedOn w:val="a0"/>
    <w:rsid w:val="00CA38F3"/>
  </w:style>
  <w:style w:type="table" w:styleId="a5">
    <w:name w:val="Table Grid"/>
    <w:basedOn w:val="a1"/>
    <w:uiPriority w:val="39"/>
    <w:rsid w:val="00CA38F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2023-04-26T02:39:00Z</dcterms:created>
  <dcterms:modified xsi:type="dcterms:W3CDTF">2023-04-26T02:47:00Z</dcterms:modified>
</cp:coreProperties>
</file>