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7D5F" w14:textId="1D69DA78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педагогического совета</w:t>
      </w:r>
    </w:p>
    <w:p w14:paraId="399B5229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732DE93C" w14:textId="233A0CA3" w:rsidR="008B6D68" w:rsidRPr="001B7D53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1B7D5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Протокол № 9</w:t>
      </w:r>
    </w:p>
    <w:p w14:paraId="4359A2ED" w14:textId="77777777" w:rsidR="008B6D68" w:rsidRPr="009702FC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0CC28F3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От 02.06.2025 года </w:t>
      </w:r>
    </w:p>
    <w:p w14:paraId="134BDDBA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085EE2D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Присутствовали: все члены совета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Список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прилагается)</w:t>
      </w:r>
    </w:p>
    <w:p w14:paraId="0D0F2ABD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19E747D7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Председатель :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Ижко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О.Д., директор</w:t>
      </w:r>
    </w:p>
    <w:p w14:paraId="58BBB8E7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34B15FCB" w14:textId="77777777" w:rsidR="008B6D68" w:rsidRPr="009702FC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Секретарь: Розова В.Б., учитель начальных классов</w:t>
      </w:r>
    </w:p>
    <w:p w14:paraId="13B4BB7A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1788EACD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1B7D5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Повестка дня</w:t>
      </w:r>
    </w:p>
    <w:p w14:paraId="7AA465C7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0FE1830D" w14:textId="77777777" w:rsidR="008B6D68" w:rsidRPr="00A02585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1.</w:t>
      </w:r>
      <w:r w:rsidRPr="009702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Результаты ВПР в 2024/2025 учебном году </w:t>
      </w:r>
      <w:proofErr w:type="gramStart"/>
      <w:r w:rsidRPr="009702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Анализ</w:t>
      </w:r>
      <w:proofErr w:type="gramEnd"/>
      <w:r w:rsidRPr="009702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</w:t>
      </w:r>
    </w:p>
    <w:p w14:paraId="596D31A9" w14:textId="77777777" w:rsidR="008B6D68" w:rsidRPr="009702FC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9702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2. Выполнение рабочих программ </w:t>
      </w:r>
      <w:proofErr w:type="gramStart"/>
      <w:r w:rsidRPr="009702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ООП .</w:t>
      </w:r>
      <w:proofErr w:type="gramEnd"/>
      <w:r w:rsidRPr="009702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16F31D" w14:textId="77777777" w:rsidR="008B6D68" w:rsidRPr="009702FC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9702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3.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Итоги ускоренного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перехода  школы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в НОО и ООО на ФГОС-21.</w:t>
      </w:r>
    </w:p>
    <w:p w14:paraId="04798DC2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4. Итоги работы по формированию функциональной грамотности в 2024/25 учебном году.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О.М.</w:t>
      </w:r>
    </w:p>
    <w:p w14:paraId="4640065F" w14:textId="77777777" w:rsidR="008B6D68" w:rsidRPr="009702FC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 5. Задачи по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формированию  функциональной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грамотности на 2025/26 учебный год</w:t>
      </w:r>
    </w:p>
    <w:p w14:paraId="21413B83" w14:textId="77777777" w:rsidR="008B6D68" w:rsidRPr="009702FC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                      </w:t>
      </w:r>
    </w:p>
    <w:p w14:paraId="5E94D1A0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77568E8C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0C6B8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по первому вопросу: </w:t>
      </w:r>
    </w:p>
    <w:p w14:paraId="4EA784ED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0BA35071" w14:textId="77777777" w:rsidR="008B6D68" w:rsidRPr="000C6B8E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1.</w:t>
      </w:r>
      <w:r w:rsidRPr="000C6B8E">
        <w:rPr>
          <w:rFonts w:hAnsi="Times New Roman" w:cs="Times New Roman"/>
          <w:color w:val="000000"/>
          <w:sz w:val="24"/>
          <w:szCs w:val="24"/>
        </w:rPr>
        <w:t>Анализ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ВПР по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сравнению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с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общероссийским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C6B8E">
        <w:rPr>
          <w:rFonts w:hAnsi="Times New Roman" w:cs="Times New Roman"/>
          <w:color w:val="000000"/>
          <w:sz w:val="24"/>
          <w:szCs w:val="24"/>
        </w:rPr>
        <w:t>региональным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и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районным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выявил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высокий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уровень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по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C6B8E">
        <w:rPr>
          <w:rFonts w:hAnsi="Times New Roman" w:cs="Times New Roman"/>
          <w:color w:val="000000"/>
          <w:sz w:val="24"/>
          <w:szCs w:val="24"/>
        </w:rPr>
        <w:t>биологии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C6B8E">
        <w:rPr>
          <w:rFonts w:hAnsi="Times New Roman" w:cs="Times New Roman"/>
          <w:color w:val="000000"/>
          <w:sz w:val="24"/>
          <w:szCs w:val="24"/>
        </w:rPr>
        <w:t>химии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C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0C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C6B8E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0C6B8E">
        <w:rPr>
          <w:rFonts w:hAnsi="Times New Roman" w:cs="Times New Roman"/>
          <w:color w:val="000000"/>
          <w:sz w:val="24"/>
          <w:szCs w:val="24"/>
        </w:rPr>
        <w:t>.</w:t>
      </w:r>
    </w:p>
    <w:p w14:paraId="1351B873" w14:textId="77777777" w:rsidR="008B6D68" w:rsidRDefault="008B6D68" w:rsidP="008B6D68">
      <w:pP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411DCC80" w14:textId="77777777" w:rsidR="008B6D68" w:rsidRPr="0098607B" w:rsidRDefault="008B6D68" w:rsidP="008B6D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2.</w:t>
      </w:r>
      <w:r w:rsidRPr="0098607B">
        <w:rPr>
          <w:rFonts w:hAnsi="Times New Roman" w:cs="Times New Roman"/>
          <w:color w:val="000000"/>
          <w:sz w:val="24"/>
          <w:szCs w:val="24"/>
        </w:rPr>
        <w:t>Учесть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ВПР</w:t>
      </w:r>
      <w:r w:rsidRPr="0098607B">
        <w:rPr>
          <w:rFonts w:hAnsi="Times New Roman" w:cs="Times New Roman"/>
          <w:color w:val="000000"/>
          <w:sz w:val="24"/>
          <w:szCs w:val="24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07B">
        <w:rPr>
          <w:rFonts w:hAnsi="Times New Roman" w:cs="Times New Roman"/>
          <w:color w:val="000000"/>
          <w:sz w:val="24"/>
          <w:szCs w:val="24"/>
        </w:rPr>
        <w:t>для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внесения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изменений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07B">
        <w:rPr>
          <w:rFonts w:hAnsi="Times New Roman" w:cs="Times New Roman"/>
          <w:color w:val="000000"/>
          <w:sz w:val="24"/>
          <w:szCs w:val="24"/>
        </w:rPr>
        <w:t>план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ВСОКО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на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07B"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07B">
        <w:rPr>
          <w:rFonts w:hAnsi="Times New Roman" w:cs="Times New Roman"/>
          <w:color w:val="000000"/>
          <w:sz w:val="24"/>
          <w:szCs w:val="24"/>
        </w:rPr>
        <w:t>год</w:t>
      </w:r>
      <w:r w:rsidRPr="0098607B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07B">
        <w:rPr>
          <w:rFonts w:hAnsi="Times New Roman" w:cs="Times New Roman"/>
          <w:color w:val="000000"/>
          <w:sz w:val="24"/>
          <w:szCs w:val="24"/>
        </w:rPr>
        <w:t>В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рамках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процедур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ВСОКО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провести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системный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анализ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по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следующим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8607B">
        <w:rPr>
          <w:rFonts w:hAnsi="Times New Roman" w:cs="Times New Roman"/>
          <w:color w:val="000000"/>
          <w:sz w:val="24"/>
          <w:szCs w:val="24"/>
        </w:rPr>
        <w:t>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07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текущего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контроля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8607B">
        <w:rPr>
          <w:rFonts w:hAnsi="Times New Roman" w:cs="Times New Roman"/>
          <w:color w:val="000000"/>
          <w:sz w:val="24"/>
          <w:szCs w:val="24"/>
        </w:rPr>
        <w:t>корреляция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текущего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контроля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процедур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внешней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системы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оценки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качества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8607B">
        <w:rPr>
          <w:rFonts w:hAnsi="Times New Roman" w:cs="Times New Roman"/>
          <w:color w:val="000000"/>
          <w:sz w:val="24"/>
          <w:szCs w:val="24"/>
        </w:rPr>
        <w:t>ОГЭ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8607B">
        <w:rPr>
          <w:rFonts w:hAnsi="Times New Roman" w:cs="Times New Roman"/>
          <w:color w:val="000000"/>
          <w:sz w:val="24"/>
          <w:szCs w:val="24"/>
        </w:rPr>
        <w:t>ЕГЭ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8607B">
        <w:rPr>
          <w:rFonts w:hAnsi="Times New Roman" w:cs="Times New Roman"/>
          <w:color w:val="000000"/>
          <w:sz w:val="24"/>
          <w:szCs w:val="24"/>
        </w:rPr>
        <w:t>ВПР</w:t>
      </w:r>
      <w:r w:rsidRPr="0098607B">
        <w:rPr>
          <w:rFonts w:hAnsi="Times New Roman" w:cs="Times New Roman"/>
          <w:color w:val="000000"/>
          <w:sz w:val="24"/>
          <w:szCs w:val="24"/>
        </w:rPr>
        <w:t>).</w:t>
      </w:r>
    </w:p>
    <w:p w14:paraId="2F3B113C" w14:textId="77777777" w:rsidR="008B6D68" w:rsidRDefault="008B6D68" w:rsidP="008B6D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 w:rsidRPr="0098607B">
        <w:rPr>
          <w:rFonts w:hAnsi="Times New Roman" w:cs="Times New Roman"/>
          <w:color w:val="000000"/>
          <w:sz w:val="24"/>
          <w:szCs w:val="24"/>
        </w:rPr>
        <w:t>Провести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анализ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системы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оценки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8607B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единую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систему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оценки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учениками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освоения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ООП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в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ФОП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уровня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07B">
        <w:rPr>
          <w:rFonts w:hAnsi="Times New Roman" w:cs="Times New Roman"/>
          <w:color w:val="000000"/>
          <w:sz w:val="24"/>
          <w:szCs w:val="24"/>
        </w:rPr>
        <w:t>по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системе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оценки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12F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освоения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программ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общего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8607B">
        <w:rPr>
          <w:rFonts w:hAnsi="Times New Roman" w:cs="Times New Roman"/>
          <w:color w:val="000000"/>
          <w:sz w:val="24"/>
          <w:szCs w:val="24"/>
        </w:rPr>
        <w:t>основного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общего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и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среднего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общего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8607B">
        <w:rPr>
          <w:rFonts w:hAnsi="Times New Roman" w:cs="Times New Roman"/>
          <w:color w:val="000000"/>
          <w:sz w:val="24"/>
          <w:szCs w:val="24"/>
        </w:rPr>
        <w:t>письмо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07B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860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8607B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13.01.2023 </w:t>
      </w:r>
      <w:r w:rsidRPr="0098607B">
        <w:rPr>
          <w:rFonts w:hAnsi="Times New Roman" w:cs="Times New Roman"/>
          <w:color w:val="000000"/>
          <w:sz w:val="24"/>
          <w:szCs w:val="24"/>
        </w:rPr>
        <w:t>№</w:t>
      </w:r>
      <w:r w:rsidRPr="0098607B">
        <w:rPr>
          <w:rFonts w:hAnsi="Times New Roman" w:cs="Times New Roman"/>
          <w:color w:val="000000"/>
          <w:sz w:val="24"/>
          <w:szCs w:val="24"/>
        </w:rPr>
        <w:t xml:space="preserve"> 03-49).</w:t>
      </w:r>
    </w:p>
    <w:p w14:paraId="5AC2348F" w14:textId="77777777" w:rsidR="008B6D68" w:rsidRPr="00332DB0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332DB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второму вопросу:</w:t>
      </w:r>
      <w:r w:rsidRPr="00512F0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67672827" w14:textId="7E54AF80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Рабочие программы предметов учебного плана на уровне НОО реализованы на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100 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процентов</w:t>
      </w:r>
      <w:proofErr w:type="gramEnd"/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. Отступление от прохождения </w:t>
      </w:r>
      <w:proofErr w:type="gramStart"/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программы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выявлено.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На уровнях ООО и СОО рабочие программы реализованы на 100 процентов.</w:t>
      </w:r>
    </w:p>
    <w:p w14:paraId="7B7C4C5C" w14:textId="77777777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Практическая часть рабочих программ реализована полностью. </w:t>
      </w:r>
    </w:p>
    <w:p w14:paraId="6A8A70B6" w14:textId="77777777" w:rsidR="008B6D68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Текущий контроль по предметам выполнен в полном объеме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5C12E9BB" w14:textId="77777777" w:rsidR="008B6D68" w:rsidRPr="00512F0A" w:rsidRDefault="008B6D68" w:rsidP="008B6D68">
      <w:pPr>
        <w:spacing w:after="0" w:line="276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</w:p>
    <w:p w14:paraId="5C9D8F30" w14:textId="77777777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2.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Разработать рабочие программы по учебному предмету «История» и «Обществознание» в соответствии с изменениями в ФГОС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 </w:t>
      </w:r>
      <w:proofErr w:type="gramStart"/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ФОП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ООО</w:t>
      </w:r>
      <w:proofErr w:type="gramEnd"/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 СОО в срок до 24.06.2025. Использовать конструктор рабочих программ.</w:t>
      </w:r>
    </w:p>
    <w:p w14:paraId="238AFFA1" w14:textId="3A861329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Учителям начальных классов и учителям русского языка, литературы, истории, обществознания, географии и ОБЗР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учебным предметам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22E24FF7" w14:textId="77777777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Указать в тематическом планировании рабочих программ и использовать в о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бр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азовательном процессе ЭОР, включенные в федеральный перечень ЭОР, 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 </w:t>
      </w:r>
      <w:hyperlink r:id="rId5" w:history="1">
        <w:r w:rsidRPr="00512F0A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512F0A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512F0A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 от 18.07.2024 № 499</w:t>
        </w:r>
      </w:hyperlink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5F227598" w14:textId="77777777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5.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 составлении рабочих программ на новый учебный год проверить соответствие перечня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учебников, учебных пособий в пояснительной записке программы приказу об учебниках, учебных пособиях на 2025/26 учебный год в срок до 26.08.2025.</w:t>
      </w:r>
    </w:p>
    <w:p w14:paraId="48063145" w14:textId="77777777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6.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Руководителям методических объединений:</w:t>
      </w:r>
    </w:p>
    <w:p w14:paraId="309CF0DF" w14:textId="77777777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6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.1. Провести заседания методических объединений по корректировке рабочих программ и разработке новых рабочих программ на 2025/26 учебный год с учетом данных рекомендаций в соответствии с положением о рабочей программе в срок до 24.06.2025.</w:t>
      </w:r>
    </w:p>
    <w:p w14:paraId="0FD15576" w14:textId="77777777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6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.2. Провести методические семинары для учителей на тему «Разработка рабочей программы в соответствии с требованиями ФГОС и в соответствии с ФОП» до 01.06.2025.</w:t>
      </w:r>
    </w:p>
    <w:p w14:paraId="6CC8370D" w14:textId="77777777" w:rsidR="008B6D68" w:rsidRPr="00512F0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6.</w:t>
      </w:r>
      <w:r w:rsidRPr="00512F0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 Рассмотреть рабочие программы педагогов на соответствие требованиям ФГОС и ФОП на 2025/26 учебный год в срок до 26.08.2025.</w:t>
      </w:r>
    </w:p>
    <w:p w14:paraId="57F4EDD9" w14:textId="77777777" w:rsidR="008B6D68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073AF8AF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1C5FA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по третьему вопросу: </w:t>
      </w:r>
    </w:p>
    <w:p w14:paraId="2FF9A69B" w14:textId="77777777" w:rsidR="008B6D68" w:rsidRDefault="008B6D68" w:rsidP="008B6D6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18083595" w14:textId="479BC220" w:rsidR="008B6D68" w:rsidRPr="003E647B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</w:t>
      </w:r>
      <w:r w:rsidRPr="00B472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Считать переход на обновленные учебные планы в 2024/25 учебном году завершенным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B472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соответствии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с </w:t>
      </w:r>
      <w:r w:rsidRPr="003E6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учебны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</w:t>
      </w:r>
      <w:r w:rsidRPr="003E6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план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ом</w:t>
      </w:r>
      <w:r w:rsidRPr="003E6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для уровня НОО по ФГОС НОО, утвержденному </w:t>
      </w:r>
      <w:hyperlink r:id="rId6" w:history="1">
        <w:r w:rsidRPr="003E647B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приказом от 31.05.2021 № 286</w:t>
        </w:r>
      </w:hyperlink>
      <w:r w:rsidRPr="003E6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;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3E6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учебный план для уровня ООО по ФГОС ООО, утвержденному </w:t>
      </w:r>
      <w:hyperlink r:id="rId7" w:history="1">
        <w:r w:rsidRPr="003E647B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приказом от 31.05.2021 № 287</w:t>
        </w:r>
      </w:hyperlink>
      <w:r w:rsidRPr="003E6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;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3E6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учебный план для уровня СОО по ФГОС СОО, утвержденному </w:t>
      </w:r>
      <w:hyperlink r:id="rId8" w:history="1">
        <w:r w:rsidRPr="003E647B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приказом Минобрнауки от 17.05.2012 № 413</w:t>
        </w:r>
      </w:hyperlink>
      <w:r w:rsidRPr="003E6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;</w:t>
      </w:r>
    </w:p>
    <w:p w14:paraId="0DFC5725" w14:textId="660EC680" w:rsidR="008B6D68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24A7DAE5" w14:textId="77777777" w:rsidR="008B6D68" w:rsidRPr="00B4723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2. Назначить рабочую группу по внесению изменений в учебный план ООО в соответствии </w:t>
      </w:r>
      <w:r w:rsidRPr="00B472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 </w:t>
      </w:r>
      <w:hyperlink r:id="rId9" w:history="1">
        <w:r w:rsidRPr="00B4723A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прика</w:t>
        </w:r>
        <w:r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зом </w:t>
        </w:r>
        <w:proofErr w:type="spellStart"/>
        <w:r w:rsidRPr="00B4723A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Минпросвещения</w:t>
        </w:r>
        <w:proofErr w:type="spellEnd"/>
        <w:r w:rsidRPr="00B4723A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 от 19.02.2024 № 110</w:t>
        </w:r>
      </w:hyperlink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hyperlink r:id="rId10" w:history="1">
        <w:r w:rsidRPr="00B4723A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п. 3 приказа от 09.10.2024 № 704</w:t>
        </w:r>
      </w:hyperlink>
      <w:r w:rsidRPr="00B47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составе: </w:t>
      </w:r>
      <w:proofErr w:type="spellStart"/>
      <w:r w:rsidRPr="00B4723A"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r w:rsidRPr="00B47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О.М., заместитель директора по УВР, Трибунская Н.А., методист,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Малыгина Е.А., учитель математики.</w:t>
      </w:r>
    </w:p>
    <w:p w14:paraId="56853C5C" w14:textId="77777777" w:rsidR="008B6D68" w:rsidRPr="00B4723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2D68FF1" w14:textId="77777777" w:rsidR="008B6D68" w:rsidRDefault="008B6D68" w:rsidP="008B6D68">
      <w:pP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9521F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по четвертому вопросу: </w:t>
      </w:r>
    </w:p>
    <w:p w14:paraId="2C5CFD46" w14:textId="77777777" w:rsidR="008B6D68" w:rsidRPr="00726DFE" w:rsidRDefault="008B6D68" w:rsidP="008B6D68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Мероприятия рефлексивно-оценочного этапа плана работы школы по формированию функциональной грамотности школьников выполнены.</w:t>
      </w:r>
    </w:p>
    <w:p w14:paraId="066D2F7D" w14:textId="77777777" w:rsidR="008B6D68" w:rsidRPr="00726DFE" w:rsidRDefault="008B6D68" w:rsidP="008B6D68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Качество и степень его реализации будет оценена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августовском педагогическом совете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после,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самоанализа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деятельности педагогов и анализа работы школы за учебный год.</w:t>
      </w:r>
    </w:p>
    <w:p w14:paraId="25C385B6" w14:textId="77777777" w:rsidR="008B6D68" w:rsidRPr="00726DFE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2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 Мероприятия подготовительного и практического этапов плана работы школы по формированию функциональной грамотности школьников выполнены на 99 процентов.</w:t>
      </w:r>
    </w:p>
    <w:p w14:paraId="58ED4C8A" w14:textId="77777777" w:rsidR="008B6D68" w:rsidRPr="00726DFE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 Не смогли принять участие в курсах повышения квалификации Академии просвещения РФ, посвященных формированию функциональной грамотности, в соответствии с запланированными сроками педагоги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Солодовникова Т.В., Болл Н.В., 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9E3788" w14:textId="77777777" w:rsidR="008B6D68" w:rsidRPr="00726DFE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2AC51760" w14:textId="77777777" w:rsidR="008B6D68" w:rsidRPr="00726DFE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 Заместителю директора по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УВР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Латанской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О.М. 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при составлении плана-графика курсовой подготовки педагогов на 2025/26 учебный год предусмотреть возможность прохождения курсов повышения квалификации по формированию функциональной грамотности педагогами, которые не прошли обучение по объективным причинам в текущем учебном году.</w:t>
      </w:r>
    </w:p>
    <w:p w14:paraId="661E95D7" w14:textId="77777777" w:rsidR="008B6D68" w:rsidRPr="00726DFE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 Заместителю директора по УВР провести контроль реализации мероприятий рефлексивно-оценочного этапа плана работы школы по формированию функциональной грамотности школьников в срок до 24.06.2025. По результатам подготовить информационно-аналитическую справку в срок до 29.06.2025.</w:t>
      </w:r>
    </w:p>
    <w:p w14:paraId="3F502BED" w14:textId="77777777" w:rsidR="008B6D68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726DF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BE426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по пятому вопросу: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0D5A0214" w14:textId="4F24514F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 целью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формирования  функциональной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грамотности и повышения качества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образования  поставить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решить  задачи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 2025/2026 учебный год:</w:t>
      </w:r>
    </w:p>
    <w:p w14:paraId="510E7642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14:paraId="32DB9646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14:paraId="2D20BC2B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14:paraId="5BDF9510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14:paraId="2B665FAE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Провести диагностику сформированности функциональной грамотности обучающихся.</w:t>
      </w:r>
    </w:p>
    <w:p w14:paraId="11715A06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14:paraId="44975A6B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14:paraId="7D748439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Повышать </w:t>
      </w: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качество</w:t>
      </w:r>
      <w:proofErr w:type="gramEnd"/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внеурочной и внеклассной работы.</w:t>
      </w:r>
    </w:p>
    <w:p w14:paraId="7A01783D" w14:textId="77777777" w:rsidR="008B6D68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256EADFA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Ожидаемые результаты:</w:t>
      </w:r>
    </w:p>
    <w:p w14:paraId="2215265D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Актуализация модели формирования функциональной грамотности педагогами школы.</w:t>
      </w:r>
    </w:p>
    <w:p w14:paraId="206D8FC2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Создание условий для формирования функциональной грамотности обучающихся.</w:t>
      </w:r>
    </w:p>
    <w:p w14:paraId="2630D461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Пополненный и актуализированный банк заданий и межпредметных технологий для формирования функциональной грамотности обучающихся.</w:t>
      </w:r>
    </w:p>
    <w:p w14:paraId="3A504AFB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14:paraId="35594C70" w14:textId="77777777" w:rsidR="008B6D68" w:rsidRPr="00BE4267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Повышение качества образования.</w:t>
      </w:r>
    </w:p>
    <w:p w14:paraId="3DD62294" w14:textId="77777777" w:rsidR="008B6D68" w:rsidRPr="00B4723A" w:rsidRDefault="008B6D68" w:rsidP="008B6D6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BE42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0EDFDBB8" w14:textId="5AF962F4" w:rsidR="0039723D" w:rsidRDefault="0039723D" w:rsidP="008B6D68">
      <w:pPr>
        <w:spacing w:line="276" w:lineRule="auto"/>
      </w:pPr>
    </w:p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612AA"/>
    <w:multiLevelType w:val="multilevel"/>
    <w:tmpl w:val="58D0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46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68"/>
    <w:rsid w:val="0039723D"/>
    <w:rsid w:val="007500C1"/>
    <w:rsid w:val="008561D5"/>
    <w:rsid w:val="008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DD1E"/>
  <w15:chartTrackingRefBased/>
  <w15:docId w15:val="{34725B81-5D84-421E-87AE-F3B74C5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68"/>
  </w:style>
  <w:style w:type="paragraph" w:styleId="1">
    <w:name w:val="heading 1"/>
    <w:basedOn w:val="a"/>
    <w:next w:val="a"/>
    <w:link w:val="10"/>
    <w:uiPriority w:val="9"/>
    <w:qFormat/>
    <w:rsid w:val="008B6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D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D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D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D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D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D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D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6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6D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6D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6D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6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6D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6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405673&amp;locale=ru&amp;date=2025-01-28&amp;isStatic=false&amp;pubAlias=zav.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86995650&amp;locale=ru&amp;date=2025-01-28&amp;isStatic=false&amp;pubAlias=zav.pl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86995631&amp;locale=ru&amp;date=2025-01-28&amp;isStatic=false&amp;pubAlias=zav.pl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zavuch.ru/group?groupId=123597679&amp;locale=ru&amp;date=2024-12-16&amp;isStatic=false&amp;anchor=ZAP2P003PH&amp;pubAlias=zav.plus" TargetMode="External"/><Relationship Id="rId10" Type="http://schemas.openxmlformats.org/officeDocument/2006/relationships/hyperlink" Target="https://1zavuch.ru/group?groupId=130410081&amp;locale=ru&amp;date=2025-01-28&amp;isStatic=false&amp;anchor=XA00LUO2M6&amp;pubAlias=zav.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116554959&amp;locale=ru&amp;date=2025-01-28&amp;isStatic=false&amp;pubAlias=zav.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2025-06-09T03:25:00Z</dcterms:created>
  <dcterms:modified xsi:type="dcterms:W3CDTF">2025-06-09T03:35:00Z</dcterms:modified>
</cp:coreProperties>
</file>